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sz w:val="24"/>
          <w:szCs w:val="24"/>
          <w:rtl w:val="0"/>
        </w:rPr>
        <w:t xml:space="preserve">Name</w:t>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rPr>
          <w:sz w:val="24"/>
          <w:szCs w:val="24"/>
          <w:rtl w:val="0"/>
        </w:rPr>
        <w:t xml:space="preserve">BUSM 430</w:t>
      </w:r>
    </w:p>
    <w:p w:rsidR="00000000" w:rsidDel="00000000" w:rsidP="00000000" w:rsidRDefault="00000000" w:rsidRPr="00000000" w14:paraId="00000003">
      <w:pPr>
        <w:rPr>
          <w:sz w:val="24"/>
          <w:szCs w:val="24"/>
        </w:rPr>
      </w:pPr>
      <w:r w:rsidDel="00000000" w:rsidR="00000000" w:rsidRPr="00000000">
        <w:rPr>
          <w:sz w:val="24"/>
          <w:szCs w:val="24"/>
          <w:rtl w:val="0"/>
        </w:rPr>
        <w:t xml:space="preserve">International Business</w:t>
      </w:r>
    </w:p>
    <w:p w:rsidR="00000000" w:rsidDel="00000000" w:rsidP="00000000" w:rsidRDefault="00000000" w:rsidRPr="00000000" w14:paraId="00000004">
      <w:pPr>
        <w:rPr>
          <w:b w:val="1"/>
          <w:sz w:val="28"/>
          <w:szCs w:val="28"/>
          <w:u w:val="single"/>
        </w:rPr>
      </w:pPr>
      <w:r w:rsidDel="00000000" w:rsidR="00000000" w:rsidRPr="00000000">
        <w:rPr>
          <w:sz w:val="24"/>
          <w:szCs w:val="24"/>
          <w:rtl w:val="0"/>
        </w:rPr>
        <w:t xml:space="preserve">April 2019</w:t>
      </w:r>
      <w:r w:rsidDel="00000000" w:rsidR="00000000" w:rsidRPr="00000000">
        <w:rPr>
          <w:rtl w:val="0"/>
        </w:rPr>
      </w:r>
    </w:p>
    <w:p w:rsidR="00000000" w:rsidDel="00000000" w:rsidP="00000000" w:rsidRDefault="00000000" w:rsidRPr="00000000" w14:paraId="00000005">
      <w:pPr>
        <w:rPr>
          <w:b w:val="1"/>
          <w:sz w:val="28"/>
          <w:szCs w:val="28"/>
          <w:u w:val="single"/>
        </w:rPr>
      </w:pPr>
      <w:r w:rsidDel="00000000" w:rsidR="00000000" w:rsidRPr="00000000">
        <w:rPr>
          <w:rtl w:val="0"/>
        </w:rPr>
      </w:r>
    </w:p>
    <w:p w:rsidR="00000000" w:rsidDel="00000000" w:rsidP="00000000" w:rsidRDefault="00000000" w:rsidRPr="00000000" w14:paraId="00000006">
      <w:pPr>
        <w:jc w:val="center"/>
        <w:rPr>
          <w:b w:val="1"/>
          <w:sz w:val="28"/>
          <w:szCs w:val="28"/>
          <w:u w:val="single"/>
        </w:rPr>
      </w:pPr>
      <w:r w:rsidDel="00000000" w:rsidR="00000000" w:rsidRPr="00000000">
        <w:rPr>
          <w:b w:val="1"/>
          <w:sz w:val="28"/>
          <w:szCs w:val="28"/>
          <w:u w:val="single"/>
          <w:rtl w:val="0"/>
        </w:rPr>
        <w:t xml:space="preserve">Portfolio 3 </w:t>
      </w:r>
    </w:p>
    <w:p w:rsidR="00000000" w:rsidDel="00000000" w:rsidP="00000000" w:rsidRDefault="00000000" w:rsidRPr="00000000" w14:paraId="00000007">
      <w:pPr>
        <w:jc w:val="center"/>
        <w:rPr>
          <w:b w:val="1"/>
          <w:sz w:val="28"/>
          <w:szCs w:val="28"/>
          <w:u w:val="single"/>
        </w:rPr>
      </w:pPr>
      <w:r w:rsidDel="00000000" w:rsidR="00000000" w:rsidRPr="00000000">
        <w:rPr>
          <w:rtl w:val="0"/>
        </w:rPr>
      </w:r>
    </w:p>
    <w:p w:rsidR="00000000" w:rsidDel="00000000" w:rsidP="00000000" w:rsidRDefault="00000000" w:rsidRPr="00000000" w14:paraId="00000008">
      <w:pPr>
        <w:pStyle w:val="Heading2"/>
        <w:keepNext w:val="0"/>
        <w:keepLines w:val="0"/>
        <w:spacing w:after="60" w:before="340" w:lineRule="auto"/>
        <w:rPr>
          <w:b w:val="1"/>
          <w:color w:val="222222"/>
          <w:sz w:val="24"/>
          <w:szCs w:val="24"/>
        </w:rPr>
      </w:pPr>
      <w:bookmarkStart w:colFirst="0" w:colLast="0" w:name="_f4lmos2bxuz5" w:id="0"/>
      <w:bookmarkEnd w:id="0"/>
      <w:r w:rsidDel="00000000" w:rsidR="00000000" w:rsidRPr="00000000">
        <w:rPr>
          <w:b w:val="1"/>
          <w:color w:val="222222"/>
          <w:sz w:val="24"/>
          <w:szCs w:val="24"/>
          <w:rtl w:val="0"/>
        </w:rPr>
        <w:t xml:space="preserve">Case: The Search for the Best and Brightest (from Lesson 15)</w:t>
      </w:r>
    </w:p>
    <w:p w:rsidR="00000000" w:rsidDel="00000000" w:rsidP="00000000" w:rsidRDefault="00000000" w:rsidRPr="00000000" w14:paraId="00000009">
      <w:pPr>
        <w:numPr>
          <w:ilvl w:val="0"/>
          <w:numId w:val="2"/>
        </w:numPr>
        <w:spacing w:after="480" w:before="480" w:line="348" w:lineRule="auto"/>
        <w:ind w:left="720" w:hanging="360"/>
        <w:rPr>
          <w:b w:val="1"/>
          <w:i w:val="1"/>
        </w:rPr>
      </w:pPr>
      <w:r w:rsidDel="00000000" w:rsidR="00000000" w:rsidRPr="00000000">
        <w:rPr>
          <w:b w:val="1"/>
          <w:i w:val="1"/>
          <w:color w:val="222222"/>
          <w:sz w:val="24"/>
          <w:szCs w:val="24"/>
          <w:rtl w:val="0"/>
        </w:rPr>
        <w:t xml:space="preserve">Consider the options presented in the chapter regarding structural design, coordination and control, and corporate culture. Map the interplay among these dimensions with respect to Infosys.</w:t>
      </w:r>
    </w:p>
    <w:p w:rsidR="00000000" w:rsidDel="00000000" w:rsidP="00000000" w:rsidRDefault="00000000" w:rsidRPr="00000000" w14:paraId="0000000A">
      <w:pPr>
        <w:ind w:firstLine="540"/>
        <w:rPr>
          <w:color w:val="222222"/>
          <w:sz w:val="24"/>
          <w:szCs w:val="24"/>
        </w:rPr>
      </w:pPr>
      <w:r w:rsidDel="00000000" w:rsidR="00000000" w:rsidRPr="00000000">
        <w:rPr>
          <w:color w:val="222222"/>
          <w:sz w:val="24"/>
          <w:szCs w:val="24"/>
          <w:rtl w:val="0"/>
        </w:rPr>
        <w:t xml:space="preserve">The structural design of Infosys has become decentralized due to the geographical spread of the organization widening. Because they are based in ___ but have employees stationed around the world, they had been centralized, but have grown to be decentralized due to having 50 international business offices and development centers in 8 countries. </w:t>
      </w:r>
    </w:p>
    <w:p w:rsidR="00000000" w:rsidDel="00000000" w:rsidP="00000000" w:rsidRDefault="00000000" w:rsidRPr="00000000" w14:paraId="0000000B">
      <w:pPr>
        <w:ind w:firstLine="540"/>
        <w:rPr>
          <w:color w:val="222222"/>
          <w:sz w:val="24"/>
          <w:szCs w:val="24"/>
        </w:rPr>
      </w:pPr>
      <w:r w:rsidDel="00000000" w:rsidR="00000000" w:rsidRPr="00000000">
        <w:rPr>
          <w:rtl w:val="0"/>
        </w:rPr>
      </w:r>
    </w:p>
    <w:p w:rsidR="00000000" w:rsidDel="00000000" w:rsidP="00000000" w:rsidRDefault="00000000" w:rsidRPr="00000000" w14:paraId="0000000C">
      <w:pPr>
        <w:ind w:firstLine="540"/>
        <w:rPr>
          <w:color w:val="222222"/>
          <w:sz w:val="24"/>
          <w:szCs w:val="24"/>
        </w:rPr>
      </w:pPr>
      <w:r w:rsidDel="00000000" w:rsidR="00000000" w:rsidRPr="00000000">
        <w:rPr>
          <w:color w:val="222222"/>
          <w:sz w:val="24"/>
          <w:szCs w:val="24"/>
          <w:rtl w:val="0"/>
        </w:rPr>
        <w:t xml:space="preserve">Infosys has diversified in to different business segments operating within differing competitive environments. The organization also competes in differing cultural environments. Diversity builds more productive teams if they can learn to work together and build on each other’s strengths. These diverse teams produce more robust solutions based on the varied viewpoints of the team members. These robust solutions are then best presented to the customer by someone innately familiar with the customer’s culture.</w:t>
      </w:r>
    </w:p>
    <w:p w:rsidR="00000000" w:rsidDel="00000000" w:rsidP="00000000" w:rsidRDefault="00000000" w:rsidRPr="00000000" w14:paraId="0000000D">
      <w:pPr>
        <w:ind w:firstLine="540"/>
        <w:rPr>
          <w:color w:val="222222"/>
          <w:sz w:val="24"/>
          <w:szCs w:val="24"/>
        </w:rPr>
      </w:pPr>
      <w:r w:rsidDel="00000000" w:rsidR="00000000" w:rsidRPr="00000000">
        <w:rPr>
          <w:rtl w:val="0"/>
        </w:rPr>
      </w:r>
    </w:p>
    <w:p w:rsidR="00000000" w:rsidDel="00000000" w:rsidP="00000000" w:rsidRDefault="00000000" w:rsidRPr="00000000" w14:paraId="0000000E">
      <w:pPr>
        <w:ind w:firstLine="540"/>
        <w:rPr>
          <w:color w:val="222222"/>
          <w:sz w:val="24"/>
          <w:szCs w:val="24"/>
        </w:rPr>
      </w:pPr>
      <w:r w:rsidDel="00000000" w:rsidR="00000000" w:rsidRPr="00000000">
        <w:rPr>
          <w:color w:val="222222"/>
          <w:sz w:val="24"/>
          <w:szCs w:val="24"/>
          <w:rtl w:val="0"/>
        </w:rPr>
        <w:t xml:space="preserve">Corporate culture :</w:t>
      </w:r>
    </w:p>
    <w:p w:rsidR="00000000" w:rsidDel="00000000" w:rsidP="00000000" w:rsidRDefault="00000000" w:rsidRPr="00000000" w14:paraId="0000000F">
      <w:pPr>
        <w:ind w:firstLine="540"/>
        <w:rPr>
          <w:color w:val="222222"/>
          <w:sz w:val="24"/>
          <w:szCs w:val="24"/>
        </w:rPr>
      </w:pPr>
      <w:r w:rsidDel="00000000" w:rsidR="00000000" w:rsidRPr="00000000">
        <w:rPr>
          <w:color w:val="222222"/>
          <w:sz w:val="24"/>
          <w:szCs w:val="24"/>
          <w:rtl w:val="0"/>
        </w:rPr>
        <w:t xml:space="preserve">Mission statement to earn the respect of shareholders helps the company do the right thing </w:t>
      </w:r>
    </w:p>
    <w:p w:rsidR="00000000" w:rsidDel="00000000" w:rsidP="00000000" w:rsidRDefault="00000000" w:rsidRPr="00000000" w14:paraId="00000010">
      <w:pPr>
        <w:ind w:firstLine="540"/>
        <w:rPr>
          <w:color w:val="222222"/>
          <w:sz w:val="24"/>
          <w:szCs w:val="24"/>
        </w:rPr>
      </w:pPr>
      <w:r w:rsidDel="00000000" w:rsidR="00000000" w:rsidRPr="00000000">
        <w:rPr>
          <w:color w:val="222222"/>
          <w:sz w:val="24"/>
          <w:szCs w:val="24"/>
          <w:rtl w:val="0"/>
        </w:rPr>
        <w:t xml:space="preserve">Values: </w:t>
      </w:r>
    </w:p>
    <w:p w:rsidR="00000000" w:rsidDel="00000000" w:rsidP="00000000" w:rsidRDefault="00000000" w:rsidRPr="00000000" w14:paraId="00000011">
      <w:pPr>
        <w:ind w:firstLine="540"/>
        <w:rPr>
          <w:color w:val="222222"/>
          <w:sz w:val="24"/>
          <w:szCs w:val="24"/>
        </w:rPr>
      </w:pPr>
      <w:r w:rsidDel="00000000" w:rsidR="00000000" w:rsidRPr="00000000">
        <w:rPr>
          <w:color w:val="222222"/>
          <w:sz w:val="24"/>
          <w:szCs w:val="24"/>
          <w:rtl w:val="0"/>
        </w:rPr>
        <w:t xml:space="preserve">customer satisfaction </w:t>
      </w:r>
    </w:p>
    <w:p w:rsidR="00000000" w:rsidDel="00000000" w:rsidP="00000000" w:rsidRDefault="00000000" w:rsidRPr="00000000" w14:paraId="00000012">
      <w:pPr>
        <w:ind w:firstLine="540"/>
        <w:rPr>
          <w:color w:val="222222"/>
          <w:sz w:val="24"/>
          <w:szCs w:val="24"/>
        </w:rPr>
      </w:pPr>
      <w:r w:rsidDel="00000000" w:rsidR="00000000" w:rsidRPr="00000000">
        <w:rPr>
          <w:color w:val="222222"/>
          <w:sz w:val="24"/>
          <w:szCs w:val="24"/>
          <w:rtl w:val="0"/>
        </w:rPr>
        <w:t xml:space="preserve">Leadership integrity fairness pursuit of excellence </w:t>
      </w:r>
    </w:p>
    <w:p w:rsidR="00000000" w:rsidDel="00000000" w:rsidP="00000000" w:rsidRDefault="00000000" w:rsidRPr="00000000" w14:paraId="00000013">
      <w:pPr>
        <w:ind w:firstLine="540"/>
        <w:rPr>
          <w:color w:val="222222"/>
          <w:sz w:val="24"/>
          <w:szCs w:val="24"/>
        </w:rPr>
      </w:pPr>
      <w:r w:rsidDel="00000000" w:rsidR="00000000" w:rsidRPr="00000000">
        <w:rPr>
          <w:color w:val="222222"/>
          <w:sz w:val="24"/>
          <w:szCs w:val="24"/>
          <w:rtl w:val="0"/>
        </w:rPr>
        <w:t xml:space="preserve">The science of being smart- knowledge cannot be archived in a static database, but rather in the people the company hire. </w:t>
      </w:r>
    </w:p>
    <w:p w:rsidR="00000000" w:rsidDel="00000000" w:rsidP="00000000" w:rsidRDefault="00000000" w:rsidRPr="00000000" w14:paraId="00000014">
      <w:pPr>
        <w:ind w:left="0" w:firstLine="0"/>
        <w:rPr>
          <w:color w:val="222222"/>
          <w:sz w:val="24"/>
          <w:szCs w:val="24"/>
        </w:rPr>
      </w:pPr>
      <w:r w:rsidDel="00000000" w:rsidR="00000000" w:rsidRPr="00000000">
        <w:rPr>
          <w:rtl w:val="0"/>
        </w:rPr>
      </w:r>
    </w:p>
    <w:p w:rsidR="00000000" w:rsidDel="00000000" w:rsidP="00000000" w:rsidRDefault="00000000" w:rsidRPr="00000000" w14:paraId="00000015">
      <w:pPr>
        <w:ind w:firstLine="540"/>
        <w:rPr>
          <w:color w:val="222222"/>
          <w:sz w:val="24"/>
          <w:szCs w:val="24"/>
        </w:rPr>
      </w:pPr>
      <w:r w:rsidDel="00000000" w:rsidR="00000000" w:rsidRPr="00000000">
        <w:rPr>
          <w:color w:val="222222"/>
          <w:sz w:val="24"/>
          <w:szCs w:val="24"/>
          <w:rtl w:val="0"/>
        </w:rPr>
        <w:t xml:space="preserve">Coordination through mutual adjustment and control is accomplished through a combination of market and clan controls at Infosys. Much of a new employee’s time at Infosys involves socialization in to the corporate culture. Coordination by mutual agreement utilizes informal mechanisms such as personal contact, informal communications and the sharing of knowledge (Daniels, Radebaugh, &amp; Sullivan, 2011, p. 575). Socialization is also a component of clan control, desired behaviors are taught through socialization and the norms of the corporate society act to control member’s actions.</w:t>
      </w:r>
    </w:p>
    <w:p w:rsidR="00000000" w:rsidDel="00000000" w:rsidP="00000000" w:rsidRDefault="00000000" w:rsidRPr="00000000" w14:paraId="00000016">
      <w:pPr>
        <w:ind w:firstLine="540"/>
        <w:rPr>
          <w:color w:val="222222"/>
          <w:sz w:val="24"/>
          <w:szCs w:val="24"/>
        </w:rPr>
      </w:pPr>
      <w:r w:rsidDel="00000000" w:rsidR="00000000" w:rsidRPr="00000000">
        <w:rPr>
          <w:color w:val="222222"/>
          <w:sz w:val="24"/>
          <w:szCs w:val="24"/>
          <w:rtl w:val="0"/>
        </w:rPr>
        <w:t xml:space="preserve">The corporate culture of Infosys, like the competitive environments it operates in, is varied but it is based on stakeholder enhancement, innovation, and diversity. Infosys strives to enhance not just their shareholders, but all stakeholder including their employees, clients, and suppliers. The drive at Infosys is to constantly innovate and recently this innovation has shifted to being proactive to recognize problems before their customers realize they have them. Infosys is a very diverse, multicultural organization servicing clients in 50 different countries while employing over 120,000 people ("Infosys - About the Company," n.d.).</w:t>
      </w:r>
    </w:p>
    <w:p w:rsidR="00000000" w:rsidDel="00000000" w:rsidP="00000000" w:rsidRDefault="00000000" w:rsidRPr="00000000" w14:paraId="00000017">
      <w:pPr>
        <w:ind w:firstLine="540"/>
        <w:rPr>
          <w:color w:val="222222"/>
          <w:sz w:val="24"/>
          <w:szCs w:val="24"/>
        </w:rPr>
      </w:pPr>
      <w:r w:rsidDel="00000000" w:rsidR="00000000" w:rsidRPr="00000000">
        <w:rPr>
          <w:rtl w:val="0"/>
        </w:rPr>
      </w:r>
    </w:p>
    <w:p w:rsidR="00000000" w:rsidDel="00000000" w:rsidP="00000000" w:rsidRDefault="00000000" w:rsidRPr="00000000" w14:paraId="00000018">
      <w:pPr>
        <w:ind w:firstLine="540"/>
        <w:rPr>
          <w:color w:val="222222"/>
          <w:sz w:val="24"/>
          <w:szCs w:val="24"/>
        </w:rPr>
      </w:pPr>
      <w:r w:rsidDel="00000000" w:rsidR="00000000" w:rsidRPr="00000000">
        <w:rPr>
          <w:rtl w:val="0"/>
        </w:rPr>
      </w:r>
    </w:p>
    <w:p w:rsidR="00000000" w:rsidDel="00000000" w:rsidP="00000000" w:rsidRDefault="00000000" w:rsidRPr="00000000" w14:paraId="00000019">
      <w:pPr>
        <w:ind w:firstLine="540"/>
        <w:rPr>
          <w:color w:val="222222"/>
          <w:sz w:val="24"/>
          <w:szCs w:val="24"/>
        </w:rPr>
      </w:pPr>
      <w:r w:rsidDel="00000000" w:rsidR="00000000" w:rsidRPr="00000000">
        <w:rPr>
          <w:color w:val="222222"/>
          <w:sz w:val="24"/>
          <w:szCs w:val="24"/>
          <w:rtl w:val="0"/>
        </w:rPr>
        <w:t xml:space="preserve">Mapping the interplay between these dimensions starts with the competitive environment Infosys competes in and its transnational strategy based on the international technology (IT) consulting industry. Although information technology is similar between markets it is not entirely fungible. The need to localize IT services is concerned with the delivery and servicing of these servers. Most product localization in this environment deals with language.</w:t>
      </w:r>
    </w:p>
    <w:p w:rsidR="00000000" w:rsidDel="00000000" w:rsidP="00000000" w:rsidRDefault="00000000" w:rsidRPr="00000000" w14:paraId="0000001A">
      <w:pPr>
        <w:ind w:firstLine="540"/>
        <w:rPr>
          <w:color w:val="222222"/>
          <w:sz w:val="24"/>
          <w:szCs w:val="24"/>
        </w:rPr>
      </w:pPr>
      <w:r w:rsidDel="00000000" w:rsidR="00000000" w:rsidRPr="00000000">
        <w:rPr>
          <w:rtl w:val="0"/>
        </w:rPr>
      </w:r>
    </w:p>
    <w:p w:rsidR="00000000" w:rsidDel="00000000" w:rsidP="00000000" w:rsidRDefault="00000000" w:rsidRPr="00000000" w14:paraId="0000001B">
      <w:pPr>
        <w:ind w:firstLine="540"/>
        <w:rPr>
          <w:color w:val="222222"/>
          <w:sz w:val="24"/>
          <w:szCs w:val="24"/>
        </w:rPr>
      </w:pPr>
      <w:r w:rsidDel="00000000" w:rsidR="00000000" w:rsidRPr="00000000">
        <w:rPr>
          <w:color w:val="222222"/>
          <w:sz w:val="24"/>
          <w:szCs w:val="24"/>
          <w:rtl w:val="0"/>
        </w:rPr>
        <w:t xml:space="preserve">This competitive environment is best suited to a decentralized organizational structure. Coordination and control in such an environment is best accomplished using coordination by agreement and clan control. A diverse corporate culture based on ethics and stakeholder enhancement is created and maintained through rigorous socialization, which is also the basis for control through mutual adjustment and clan control. </w:t>
      </w:r>
    </w:p>
    <w:p w:rsidR="00000000" w:rsidDel="00000000" w:rsidP="00000000" w:rsidRDefault="00000000" w:rsidRPr="00000000" w14:paraId="0000001C">
      <w:pPr>
        <w:spacing w:after="120" w:lineRule="auto"/>
        <w:rPr>
          <w:color w:val="222222"/>
          <w:sz w:val="24"/>
          <w:szCs w:val="24"/>
        </w:rPr>
      </w:pPr>
      <w:r w:rsidDel="00000000" w:rsidR="00000000" w:rsidRPr="00000000">
        <w:rPr>
          <w:rtl w:val="0"/>
        </w:rPr>
      </w:r>
    </w:p>
    <w:p w:rsidR="00000000" w:rsidDel="00000000" w:rsidP="00000000" w:rsidRDefault="00000000" w:rsidRPr="00000000" w14:paraId="0000001D">
      <w:pPr>
        <w:spacing w:after="120" w:lineRule="auto"/>
        <w:rPr>
          <w:b w:val="1"/>
          <w:color w:val="222222"/>
          <w:sz w:val="24"/>
          <w:szCs w:val="24"/>
        </w:rPr>
      </w:pPr>
      <w:r w:rsidDel="00000000" w:rsidR="00000000" w:rsidRPr="00000000">
        <w:rPr>
          <w:rtl w:val="0"/>
        </w:rPr>
      </w:r>
    </w:p>
    <w:p w:rsidR="00000000" w:rsidDel="00000000" w:rsidP="00000000" w:rsidRDefault="00000000" w:rsidRPr="00000000" w14:paraId="0000001E">
      <w:pPr>
        <w:spacing w:after="120" w:lineRule="auto"/>
        <w:rPr>
          <w:b w:val="1"/>
          <w:color w:val="222222"/>
          <w:sz w:val="24"/>
          <w:szCs w:val="24"/>
        </w:rPr>
      </w:pPr>
      <w:r w:rsidDel="00000000" w:rsidR="00000000" w:rsidRPr="00000000">
        <w:rPr>
          <w:rtl w:val="0"/>
        </w:rPr>
      </w:r>
    </w:p>
    <w:p w:rsidR="00000000" w:rsidDel="00000000" w:rsidP="00000000" w:rsidRDefault="00000000" w:rsidRPr="00000000" w14:paraId="0000001F">
      <w:pPr>
        <w:ind w:firstLine="540"/>
        <w:rPr>
          <w:color w:val="222222"/>
          <w:sz w:val="24"/>
          <w:szCs w:val="24"/>
        </w:rPr>
      </w:pPr>
      <w:r w:rsidDel="00000000" w:rsidR="00000000" w:rsidRPr="00000000">
        <w:rPr>
          <w:rtl w:val="0"/>
        </w:rPr>
      </w:r>
    </w:p>
    <w:p w:rsidR="00000000" w:rsidDel="00000000" w:rsidP="00000000" w:rsidRDefault="00000000" w:rsidRPr="00000000" w14:paraId="00000020">
      <w:pPr>
        <w:ind w:firstLine="540"/>
        <w:rPr>
          <w:color w:val="222222"/>
          <w:sz w:val="24"/>
          <w:szCs w:val="24"/>
        </w:rPr>
      </w:pPr>
      <w:r w:rsidDel="00000000" w:rsidR="00000000" w:rsidRPr="00000000">
        <w:rPr>
          <w:rtl w:val="0"/>
        </w:rPr>
      </w:r>
    </w:p>
    <w:p w:rsidR="00000000" w:rsidDel="00000000" w:rsidP="00000000" w:rsidRDefault="00000000" w:rsidRPr="00000000" w14:paraId="00000021">
      <w:pPr>
        <w:ind w:firstLine="540"/>
        <w:rPr>
          <w:color w:val="222222"/>
          <w:sz w:val="24"/>
          <w:szCs w:val="24"/>
        </w:rPr>
      </w:pPr>
      <w:r w:rsidDel="00000000" w:rsidR="00000000" w:rsidRPr="00000000">
        <w:rPr>
          <w:rtl w:val="0"/>
        </w:rPr>
      </w:r>
    </w:p>
    <w:p w:rsidR="00000000" w:rsidDel="00000000" w:rsidP="00000000" w:rsidRDefault="00000000" w:rsidRPr="00000000" w14:paraId="00000022">
      <w:pPr>
        <w:ind w:firstLine="540"/>
        <w:rPr>
          <w:color w:val="222222"/>
          <w:sz w:val="24"/>
          <w:szCs w:val="24"/>
        </w:rPr>
      </w:pPr>
      <w:r w:rsidDel="00000000" w:rsidR="00000000" w:rsidRPr="00000000">
        <w:rPr>
          <w:rtl w:val="0"/>
        </w:rPr>
      </w:r>
    </w:p>
    <w:p w:rsidR="00000000" w:rsidDel="00000000" w:rsidP="00000000" w:rsidRDefault="00000000" w:rsidRPr="00000000" w14:paraId="00000023">
      <w:pPr>
        <w:spacing w:after="480" w:before="480" w:line="348" w:lineRule="auto"/>
        <w:ind w:left="720" w:firstLine="0"/>
        <w:rPr>
          <w:b w:val="1"/>
          <w:i w:val="1"/>
          <w:color w:val="222222"/>
          <w:sz w:val="24"/>
          <w:szCs w:val="24"/>
        </w:rPr>
      </w:pPr>
      <w:r w:rsidDel="00000000" w:rsidR="00000000" w:rsidRPr="00000000">
        <w:rPr>
          <w:rtl w:val="0"/>
        </w:rPr>
      </w:r>
    </w:p>
    <w:p w:rsidR="00000000" w:rsidDel="00000000" w:rsidP="00000000" w:rsidRDefault="00000000" w:rsidRPr="00000000" w14:paraId="00000024">
      <w:pPr>
        <w:numPr>
          <w:ilvl w:val="0"/>
          <w:numId w:val="2"/>
        </w:numPr>
        <w:spacing w:after="480" w:before="480" w:line="348" w:lineRule="auto"/>
        <w:ind w:left="720" w:hanging="360"/>
        <w:rPr>
          <w:b w:val="1"/>
          <w:i w:val="1"/>
        </w:rPr>
      </w:pPr>
      <w:r w:rsidDel="00000000" w:rsidR="00000000" w:rsidRPr="00000000">
        <w:rPr>
          <w:b w:val="1"/>
          <w:i w:val="1"/>
          <w:color w:val="222222"/>
          <w:sz w:val="24"/>
          <w:szCs w:val="24"/>
          <w:rtl w:val="0"/>
        </w:rPr>
        <w:t xml:space="preserve">Can Infosys continue at this rate of growth in sales and employees and still retain its founding values? What approaches and tools would you recommend it do so?</w:t>
      </w:r>
    </w:p>
    <w:p w:rsidR="00000000" w:rsidDel="00000000" w:rsidP="00000000" w:rsidRDefault="00000000" w:rsidRPr="00000000" w14:paraId="00000025">
      <w:pPr>
        <w:ind w:firstLine="540"/>
        <w:rPr>
          <w:color w:val="222222"/>
          <w:sz w:val="24"/>
          <w:szCs w:val="24"/>
        </w:rPr>
      </w:pPr>
      <w:r w:rsidDel="00000000" w:rsidR="00000000" w:rsidRPr="00000000">
        <w:rPr>
          <w:color w:val="222222"/>
          <w:sz w:val="24"/>
          <w:szCs w:val="24"/>
          <w:rtl w:val="0"/>
        </w:rPr>
        <w:t xml:space="preserve">Infosys can continue at this rate of growth in sales and employees and still retain its founding values, but as the organization grows, greater efforts will need to be expended in communicating and teaching these values throughout the organization. As the organization becomes larger the supply lines used to drive its culture need to reach further and further as well as translate well in to more diverse cultures. In order for this to happen senior management must make the commitment to “walk the talk” and demonstrate the importance of these values to the organization. If those at the top fail to live and function by these values this apathy will trickle down and infect the organization as a whole. The best method to maintain these values organization wide is through socialization. </w:t>
      </w:r>
    </w:p>
    <w:p w:rsidR="00000000" w:rsidDel="00000000" w:rsidP="00000000" w:rsidRDefault="00000000" w:rsidRPr="00000000" w14:paraId="00000026">
      <w:pPr>
        <w:spacing w:after="480" w:before="480" w:line="348" w:lineRule="auto"/>
        <w:rPr>
          <w:color w:val="222222"/>
          <w:sz w:val="24"/>
          <w:szCs w:val="24"/>
        </w:rPr>
      </w:pPr>
      <w:r w:rsidDel="00000000" w:rsidR="00000000" w:rsidRPr="00000000">
        <w:rPr>
          <w:rtl w:val="0"/>
        </w:rPr>
      </w:r>
    </w:p>
    <w:p w:rsidR="00000000" w:rsidDel="00000000" w:rsidP="00000000" w:rsidRDefault="00000000" w:rsidRPr="00000000" w14:paraId="00000027">
      <w:pPr>
        <w:numPr>
          <w:ilvl w:val="0"/>
          <w:numId w:val="2"/>
        </w:numPr>
        <w:spacing w:after="480" w:before="480" w:line="348" w:lineRule="auto"/>
        <w:ind w:left="720" w:hanging="360"/>
        <w:rPr>
          <w:b w:val="1"/>
          <w:i w:val="1"/>
        </w:rPr>
      </w:pPr>
      <w:r w:rsidDel="00000000" w:rsidR="00000000" w:rsidRPr="00000000">
        <w:rPr>
          <w:b w:val="1"/>
          <w:i w:val="1"/>
          <w:color w:val="222222"/>
          <w:sz w:val="24"/>
          <w:szCs w:val="24"/>
          <w:rtl w:val="0"/>
        </w:rPr>
        <w:t xml:space="preserve">What organizational problems do you think will prove particularly troublesome to executives at Infosys?</w:t>
      </w:r>
    </w:p>
    <w:p w:rsidR="00000000" w:rsidDel="00000000" w:rsidP="00000000" w:rsidRDefault="00000000" w:rsidRPr="00000000" w14:paraId="00000028">
      <w:pPr>
        <w:ind w:firstLine="540"/>
        <w:rPr>
          <w:color w:val="222222"/>
          <w:sz w:val="24"/>
          <w:szCs w:val="24"/>
        </w:rPr>
      </w:pPr>
      <w:r w:rsidDel="00000000" w:rsidR="00000000" w:rsidRPr="00000000">
        <w:rPr>
          <w:color w:val="222222"/>
          <w:sz w:val="24"/>
          <w:szCs w:val="24"/>
          <w:rtl w:val="0"/>
        </w:rPr>
        <w:t xml:space="preserve">The executives at Infosys have demonstrated their ability to avoid ethnocentrism, the difficult part will be for them to bring this ability to the entire organization. First and foremost they must demonstrate this ability to the organization themselves. Secondly they need to drive this openness to diversity through socialization. Having people from differing cultures collaborate productively can help break down barriers erected by bias and ignorance.</w:t>
      </w:r>
    </w:p>
    <w:p w:rsidR="00000000" w:rsidDel="00000000" w:rsidP="00000000" w:rsidRDefault="00000000" w:rsidRPr="00000000" w14:paraId="00000029">
      <w:pPr>
        <w:ind w:firstLine="540"/>
        <w:rPr>
          <w:color w:val="222222"/>
          <w:sz w:val="24"/>
          <w:szCs w:val="24"/>
        </w:rPr>
      </w:pPr>
      <w:r w:rsidDel="00000000" w:rsidR="00000000" w:rsidRPr="00000000">
        <w:rPr>
          <w:color w:val="222222"/>
          <w:sz w:val="24"/>
          <w:szCs w:val="24"/>
          <w:rtl w:val="0"/>
        </w:rPr>
        <w:t xml:space="preserve">Management’s aspiration to mold Infosys in to a proactive as opposed to reactive force will not be easy, but nothing worthwhile ever is. In order to become proactive the organization will need to develop skills based on insight and foresight. Some may argue that insight and foresight are talents or gifts, but the author argues that any skill can be leaned, all it takes is drive and effort.</w:t>
      </w:r>
      <w:r w:rsidDel="00000000" w:rsidR="00000000" w:rsidRPr="00000000">
        <w:rPr>
          <w:rtl w:val="0"/>
        </w:rPr>
      </w:r>
    </w:p>
    <w:p w:rsidR="00000000" w:rsidDel="00000000" w:rsidP="00000000" w:rsidRDefault="00000000" w:rsidRPr="00000000" w14:paraId="0000002A">
      <w:pPr>
        <w:pStyle w:val="Heading2"/>
        <w:keepNext w:val="0"/>
        <w:keepLines w:val="0"/>
        <w:spacing w:after="60" w:before="340" w:lineRule="auto"/>
        <w:rPr>
          <w:b w:val="1"/>
          <w:color w:val="222222"/>
          <w:sz w:val="28"/>
          <w:szCs w:val="28"/>
          <w:u w:val="single"/>
        </w:rPr>
      </w:pPr>
      <w:bookmarkStart w:colFirst="0" w:colLast="0" w:name="_e0nugzo5gdzl" w:id="1"/>
      <w:bookmarkEnd w:id="1"/>
      <w:r w:rsidDel="00000000" w:rsidR="00000000" w:rsidRPr="00000000">
        <w:rPr>
          <w:b w:val="1"/>
          <w:color w:val="222222"/>
          <w:sz w:val="28"/>
          <w:szCs w:val="28"/>
          <w:u w:val="single"/>
          <w:rtl w:val="0"/>
        </w:rPr>
        <w:t xml:space="preserve">Case: Avon Calls on Foreign Markets (from Lesson 16)</w:t>
      </w:r>
    </w:p>
    <w:p w:rsidR="00000000" w:rsidDel="00000000" w:rsidP="00000000" w:rsidRDefault="00000000" w:rsidRPr="00000000" w14:paraId="0000002B">
      <w:pPr>
        <w:numPr>
          <w:ilvl w:val="0"/>
          <w:numId w:val="3"/>
        </w:numPr>
        <w:spacing w:after="480" w:before="480" w:line="348" w:lineRule="auto"/>
        <w:ind w:left="720" w:hanging="360"/>
        <w:rPr>
          <w:b w:val="1"/>
          <w:i w:val="1"/>
        </w:rPr>
      </w:pPr>
      <w:r w:rsidDel="00000000" w:rsidR="00000000" w:rsidRPr="00000000">
        <w:rPr>
          <w:b w:val="1"/>
          <w:i w:val="1"/>
          <w:color w:val="222222"/>
          <w:sz w:val="24"/>
          <w:szCs w:val="24"/>
          <w:rtl w:val="0"/>
        </w:rPr>
        <w:t xml:space="preserve">The chapter describes different marketing orientations. Discuss the applicability of each to Avon’s international operations.</w:t>
      </w:r>
    </w:p>
    <w:p w:rsidR="00000000" w:rsidDel="00000000" w:rsidP="00000000" w:rsidRDefault="00000000" w:rsidRPr="00000000" w14:paraId="0000002C">
      <w:pPr>
        <w:jc w:val="center"/>
        <w:rPr>
          <w:color w:val="222222"/>
          <w:sz w:val="24"/>
          <w:szCs w:val="24"/>
        </w:rPr>
      </w:pPr>
      <w:r w:rsidDel="00000000" w:rsidR="00000000" w:rsidRPr="00000000">
        <w:rPr>
          <w:color w:val="222222"/>
          <w:sz w:val="24"/>
          <w:szCs w:val="24"/>
          <w:rtl w:val="0"/>
        </w:rPr>
        <w:t xml:space="preserve">Production orientation</w:t>
      </w:r>
    </w:p>
    <w:p w:rsidR="00000000" w:rsidDel="00000000" w:rsidP="00000000" w:rsidRDefault="00000000" w:rsidRPr="00000000" w14:paraId="0000002D">
      <w:pPr>
        <w:ind w:firstLine="540"/>
        <w:rPr>
          <w:color w:val="222222"/>
          <w:sz w:val="24"/>
          <w:szCs w:val="24"/>
        </w:rPr>
      </w:pPr>
      <w:r w:rsidDel="00000000" w:rsidR="00000000" w:rsidRPr="00000000">
        <w:rPr>
          <w:color w:val="222222"/>
          <w:sz w:val="24"/>
          <w:szCs w:val="24"/>
          <w:rtl w:val="0"/>
        </w:rPr>
        <w:t xml:space="preserve">A Production orientation is not used in Avon’s marketing, at least not globally. Avon does not produce its products globally nor does it use a passive approach to promoting sales. Instead products are designed for specific markets and produced locally but Avon does emphasize a number of its brands globally. According to Daniels, Radebaugh, and Sullivan (2011, P. 623) these include Anew, RareGold, becoming, and FarAway. This strategy is designed to build universal awareness of these brands, the products they describe, and the company that produces and markets them.  </w:t>
      </w:r>
    </w:p>
    <w:p w:rsidR="00000000" w:rsidDel="00000000" w:rsidP="00000000" w:rsidRDefault="00000000" w:rsidRPr="00000000" w14:paraId="0000002E">
      <w:pPr>
        <w:jc w:val="center"/>
        <w:rPr>
          <w:color w:val="222222"/>
          <w:sz w:val="24"/>
          <w:szCs w:val="24"/>
        </w:rPr>
      </w:pPr>
      <w:r w:rsidDel="00000000" w:rsidR="00000000" w:rsidRPr="00000000">
        <w:rPr>
          <w:color w:val="222222"/>
          <w:sz w:val="24"/>
          <w:szCs w:val="24"/>
          <w:rtl w:val="0"/>
        </w:rPr>
        <w:t xml:space="preserve">Sales Orientation</w:t>
      </w:r>
    </w:p>
    <w:p w:rsidR="00000000" w:rsidDel="00000000" w:rsidP="00000000" w:rsidRDefault="00000000" w:rsidRPr="00000000" w14:paraId="0000002F">
      <w:pPr>
        <w:ind w:firstLine="540"/>
        <w:rPr>
          <w:color w:val="222222"/>
          <w:sz w:val="24"/>
          <w:szCs w:val="24"/>
        </w:rPr>
      </w:pPr>
      <w:r w:rsidDel="00000000" w:rsidR="00000000" w:rsidRPr="00000000">
        <w:rPr>
          <w:color w:val="222222"/>
          <w:sz w:val="24"/>
          <w:szCs w:val="24"/>
          <w:rtl w:val="0"/>
        </w:rPr>
        <w:t xml:space="preserve">Avon’s marketing is sales orientated in that the same active sales strategies utilizing independent agents and catalog sales is pretty much universal, although there are some adaptations. The organization attempts to sell the same types of products, although localized, in the same manner globally under the assumption that the customer purchasing decisions are driven by the same basic forces globally.  </w:t>
      </w:r>
    </w:p>
    <w:p w:rsidR="00000000" w:rsidDel="00000000" w:rsidP="00000000" w:rsidRDefault="00000000" w:rsidRPr="00000000" w14:paraId="00000030">
      <w:pPr>
        <w:jc w:val="center"/>
        <w:rPr>
          <w:color w:val="222222"/>
          <w:sz w:val="24"/>
          <w:szCs w:val="24"/>
        </w:rPr>
      </w:pPr>
      <w:r w:rsidDel="00000000" w:rsidR="00000000" w:rsidRPr="00000000">
        <w:rPr>
          <w:color w:val="222222"/>
          <w:sz w:val="24"/>
          <w:szCs w:val="24"/>
          <w:rtl w:val="0"/>
        </w:rPr>
        <w:t xml:space="preserve">Customer Orientation</w:t>
      </w:r>
    </w:p>
    <w:p w:rsidR="00000000" w:rsidDel="00000000" w:rsidP="00000000" w:rsidRDefault="00000000" w:rsidRPr="00000000" w14:paraId="00000031">
      <w:pPr>
        <w:ind w:firstLine="540"/>
        <w:rPr>
          <w:color w:val="222222"/>
          <w:sz w:val="24"/>
          <w:szCs w:val="24"/>
        </w:rPr>
      </w:pPr>
      <w:r w:rsidDel="00000000" w:rsidR="00000000" w:rsidRPr="00000000">
        <w:rPr>
          <w:color w:val="222222"/>
          <w:sz w:val="24"/>
          <w:szCs w:val="24"/>
          <w:rtl w:val="0"/>
        </w:rPr>
        <w:t xml:space="preserve">A customer orientation is taken in Avon’s marketing strategy country by country, developing products for each market that appeal to customers in that market. They target perceived customer value by designing products to specifically create customer utility based on the local customer’s perception of value. In addition, product design may be delegated to local R&amp;D centers.</w:t>
      </w:r>
    </w:p>
    <w:p w:rsidR="00000000" w:rsidDel="00000000" w:rsidP="00000000" w:rsidRDefault="00000000" w:rsidRPr="00000000" w14:paraId="00000032">
      <w:pPr>
        <w:jc w:val="center"/>
        <w:rPr>
          <w:color w:val="222222"/>
          <w:sz w:val="24"/>
          <w:szCs w:val="24"/>
        </w:rPr>
      </w:pPr>
      <w:r w:rsidDel="00000000" w:rsidR="00000000" w:rsidRPr="00000000">
        <w:rPr>
          <w:color w:val="222222"/>
          <w:sz w:val="24"/>
          <w:szCs w:val="24"/>
          <w:rtl w:val="0"/>
        </w:rPr>
        <w:t xml:space="preserve">Strategic Marketing Orientation</w:t>
      </w:r>
    </w:p>
    <w:p w:rsidR="00000000" w:rsidDel="00000000" w:rsidP="00000000" w:rsidRDefault="00000000" w:rsidRPr="00000000" w14:paraId="00000033">
      <w:pPr>
        <w:ind w:firstLine="540"/>
        <w:rPr>
          <w:color w:val="222222"/>
          <w:sz w:val="24"/>
          <w:szCs w:val="24"/>
        </w:rPr>
      </w:pPr>
      <w:r w:rsidDel="00000000" w:rsidR="00000000" w:rsidRPr="00000000">
        <w:rPr>
          <w:color w:val="222222"/>
          <w:sz w:val="24"/>
          <w:szCs w:val="24"/>
          <w:rtl w:val="0"/>
        </w:rPr>
        <w:t xml:space="preserve">Avon utilizes a strategic marketing orientation in that its products are similar in nature, but localized to meet the needs and desires of the local target market. Additionally the organization adapts its sales strategies to conform to local cultural and legal standards. An example of this adaptation is how Avon adjusted its marketing strategies because door to door sales were banned in some markets.</w:t>
      </w:r>
    </w:p>
    <w:p w:rsidR="00000000" w:rsidDel="00000000" w:rsidP="00000000" w:rsidRDefault="00000000" w:rsidRPr="00000000" w14:paraId="00000034">
      <w:pPr>
        <w:ind w:firstLine="540"/>
        <w:rPr>
          <w:color w:val="222222"/>
          <w:sz w:val="24"/>
          <w:szCs w:val="24"/>
        </w:rPr>
      </w:pPr>
      <w:r w:rsidDel="00000000" w:rsidR="00000000" w:rsidRPr="00000000">
        <w:rPr>
          <w:rtl w:val="0"/>
        </w:rPr>
      </w:r>
    </w:p>
    <w:p w:rsidR="00000000" w:rsidDel="00000000" w:rsidP="00000000" w:rsidRDefault="00000000" w:rsidRPr="00000000" w14:paraId="00000035">
      <w:pPr>
        <w:jc w:val="center"/>
        <w:rPr>
          <w:color w:val="222222"/>
          <w:sz w:val="24"/>
          <w:szCs w:val="24"/>
        </w:rPr>
      </w:pPr>
      <w:r w:rsidDel="00000000" w:rsidR="00000000" w:rsidRPr="00000000">
        <w:rPr>
          <w:color w:val="222222"/>
          <w:sz w:val="24"/>
          <w:szCs w:val="24"/>
          <w:rtl w:val="0"/>
        </w:rPr>
        <w:t xml:space="preserve">Societal Marketing Orientation</w:t>
      </w:r>
    </w:p>
    <w:p w:rsidR="00000000" w:rsidDel="00000000" w:rsidP="00000000" w:rsidRDefault="00000000" w:rsidRPr="00000000" w14:paraId="00000036">
      <w:pPr>
        <w:ind w:firstLine="540"/>
        <w:rPr>
          <w:color w:val="222222"/>
          <w:sz w:val="24"/>
          <w:szCs w:val="24"/>
        </w:rPr>
      </w:pPr>
      <w:r w:rsidDel="00000000" w:rsidR="00000000" w:rsidRPr="00000000">
        <w:rPr>
          <w:color w:val="222222"/>
          <w:sz w:val="24"/>
          <w:szCs w:val="24"/>
          <w:rtl w:val="0"/>
        </w:rPr>
        <w:t xml:space="preserve">A societal marketing orientation is applied to Avon’s campaigns to develop its image as one that cares about women’s issues. Avon partnered with Vital Voices to found the ‘Global Partnership to End Violence against Women’. This organization supports efforts aimed at preventing violence against women in 15 countries (Legatis, 2011, Para 3).</w:t>
      </w:r>
    </w:p>
    <w:p w:rsidR="00000000" w:rsidDel="00000000" w:rsidP="00000000" w:rsidRDefault="00000000" w:rsidRPr="00000000" w14:paraId="00000037">
      <w:pPr>
        <w:spacing w:after="480" w:before="480" w:line="348" w:lineRule="auto"/>
        <w:ind w:left="720" w:firstLine="0"/>
        <w:rPr>
          <w:b w:val="1"/>
          <w:i w:val="1"/>
          <w:color w:val="222222"/>
          <w:sz w:val="24"/>
          <w:szCs w:val="24"/>
        </w:rPr>
      </w:pPr>
      <w:r w:rsidDel="00000000" w:rsidR="00000000" w:rsidRPr="00000000">
        <w:rPr>
          <w:rtl w:val="0"/>
        </w:rPr>
      </w:r>
    </w:p>
    <w:p w:rsidR="00000000" w:rsidDel="00000000" w:rsidP="00000000" w:rsidRDefault="00000000" w:rsidRPr="00000000" w14:paraId="00000038">
      <w:pPr>
        <w:numPr>
          <w:ilvl w:val="0"/>
          <w:numId w:val="3"/>
        </w:numPr>
        <w:spacing w:after="480" w:before="480" w:line="348" w:lineRule="auto"/>
        <w:ind w:left="720" w:hanging="360"/>
        <w:rPr>
          <w:b w:val="1"/>
          <w:i w:val="1"/>
        </w:rPr>
      </w:pPr>
      <w:r w:rsidDel="00000000" w:rsidR="00000000" w:rsidRPr="00000000">
        <w:rPr>
          <w:b w:val="1"/>
          <w:i w:val="1"/>
          <w:color w:val="222222"/>
          <w:sz w:val="24"/>
          <w:szCs w:val="24"/>
          <w:rtl w:val="0"/>
        </w:rPr>
        <w:t xml:space="preserve">What are the major competitive advantages that Avon has? How easily might other companies duplicate these advantages?</w:t>
      </w:r>
    </w:p>
    <w:p w:rsidR="00000000" w:rsidDel="00000000" w:rsidP="00000000" w:rsidRDefault="00000000" w:rsidRPr="00000000" w14:paraId="00000039">
      <w:pPr>
        <w:ind w:firstLine="540"/>
        <w:rPr>
          <w:color w:val="222222"/>
          <w:sz w:val="24"/>
          <w:szCs w:val="24"/>
        </w:rPr>
      </w:pPr>
      <w:r w:rsidDel="00000000" w:rsidR="00000000" w:rsidRPr="00000000">
        <w:rPr>
          <w:color w:val="222222"/>
          <w:sz w:val="24"/>
          <w:szCs w:val="24"/>
          <w:rtl w:val="0"/>
        </w:rPr>
        <w:t xml:space="preserve">One of Avon’s major competitive advantages is an intangible one, its reputation. This asset has been built on for over a century. Parts of it are based on the desirability and quality of its products, its style of push marketing and its distribution infrastructure. All of these building blocks of Avon’s reputation are themselves competitive advantages. These competitive advantages form the basis of Avon’s distinctive competence. Any accomplishment that took over a century to achieve is not easily mimicked.</w:t>
      </w:r>
    </w:p>
    <w:p w:rsidR="00000000" w:rsidDel="00000000" w:rsidP="00000000" w:rsidRDefault="00000000" w:rsidRPr="00000000" w14:paraId="0000003A">
      <w:pPr>
        <w:ind w:firstLine="540"/>
        <w:rPr>
          <w:color w:val="222222"/>
          <w:sz w:val="24"/>
          <w:szCs w:val="24"/>
        </w:rPr>
      </w:pPr>
      <w:r w:rsidDel="00000000" w:rsidR="00000000" w:rsidRPr="00000000">
        <w:rPr>
          <w:color w:val="222222"/>
          <w:sz w:val="24"/>
          <w:szCs w:val="24"/>
          <w:rtl w:val="0"/>
        </w:rPr>
        <w:t xml:space="preserve">Avon has developed a competitive advantage to enter a market, determine what customers in the target market value and produce and market these products successfully. This advantage has enabled the organization to successfully expand international. Building such a sales force could be duplicated, but would not be a simple task. The effort required to duplicate such a sales force makes this a sustainable competitive advantage.</w:t>
      </w:r>
    </w:p>
    <w:p w:rsidR="00000000" w:rsidDel="00000000" w:rsidP="00000000" w:rsidRDefault="00000000" w:rsidRPr="00000000" w14:paraId="0000003B">
      <w:pPr>
        <w:ind w:firstLine="540"/>
        <w:rPr>
          <w:color w:val="222222"/>
          <w:sz w:val="24"/>
          <w:szCs w:val="24"/>
        </w:rPr>
      </w:pPr>
      <w:r w:rsidDel="00000000" w:rsidR="00000000" w:rsidRPr="00000000">
        <w:rPr>
          <w:color w:val="222222"/>
          <w:sz w:val="24"/>
          <w:szCs w:val="24"/>
          <w:rtl w:val="0"/>
        </w:rPr>
        <w:t xml:space="preserve">Direct selling can be a powerful competitive advantage, placing an organization in direct contact with its customers and Avon has mastered this strategy. Organizations that sell through distribution are insulated from their end users. This slows communications between the end users and the designers and producers of products. </w:t>
      </w:r>
    </w:p>
    <w:p w:rsidR="00000000" w:rsidDel="00000000" w:rsidP="00000000" w:rsidRDefault="00000000" w:rsidRPr="00000000" w14:paraId="0000003C">
      <w:pPr>
        <w:ind w:firstLine="540"/>
        <w:rPr>
          <w:color w:val="222222"/>
          <w:sz w:val="24"/>
          <w:szCs w:val="24"/>
        </w:rPr>
      </w:pPr>
      <w:r w:rsidDel="00000000" w:rsidR="00000000" w:rsidRPr="00000000">
        <w:rPr>
          <w:color w:val="222222"/>
          <w:sz w:val="24"/>
          <w:szCs w:val="24"/>
          <w:rtl w:val="0"/>
        </w:rPr>
        <w:t xml:space="preserve">Having direct communication with customers enables Avon to react to changing demands quicker than competitors. Building relationships takes time and is not always successful, this fact makes this a difficult competitive advantage to copy.</w:t>
      </w:r>
    </w:p>
    <w:p w:rsidR="00000000" w:rsidDel="00000000" w:rsidP="00000000" w:rsidRDefault="00000000" w:rsidRPr="00000000" w14:paraId="0000003D">
      <w:pPr>
        <w:spacing w:after="480" w:before="480" w:line="348" w:lineRule="auto"/>
        <w:rPr>
          <w:b w:val="1"/>
          <w:i w:val="1"/>
          <w:color w:val="222222"/>
          <w:sz w:val="24"/>
          <w:szCs w:val="24"/>
        </w:rPr>
      </w:pPr>
      <w:r w:rsidDel="00000000" w:rsidR="00000000" w:rsidRPr="00000000">
        <w:rPr>
          <w:rtl w:val="0"/>
        </w:rPr>
      </w:r>
    </w:p>
    <w:p w:rsidR="00000000" w:rsidDel="00000000" w:rsidP="00000000" w:rsidRDefault="00000000" w:rsidRPr="00000000" w14:paraId="0000003E">
      <w:pPr>
        <w:spacing w:after="480" w:before="480" w:line="348" w:lineRule="auto"/>
        <w:rPr>
          <w:b w:val="1"/>
          <w:i w:val="1"/>
          <w:color w:val="222222"/>
          <w:sz w:val="24"/>
          <w:szCs w:val="24"/>
        </w:rPr>
      </w:pPr>
      <w:r w:rsidDel="00000000" w:rsidR="00000000" w:rsidRPr="00000000">
        <w:rPr>
          <w:rtl w:val="0"/>
        </w:rPr>
      </w:r>
    </w:p>
    <w:p w:rsidR="00000000" w:rsidDel="00000000" w:rsidP="00000000" w:rsidRDefault="00000000" w:rsidRPr="00000000" w14:paraId="0000003F">
      <w:pPr>
        <w:numPr>
          <w:ilvl w:val="0"/>
          <w:numId w:val="3"/>
        </w:numPr>
        <w:spacing w:after="480" w:before="480" w:line="348" w:lineRule="auto"/>
        <w:ind w:left="720" w:hanging="360"/>
        <w:rPr>
          <w:b w:val="1"/>
          <w:i w:val="1"/>
        </w:rPr>
      </w:pPr>
      <w:r w:rsidDel="00000000" w:rsidR="00000000" w:rsidRPr="00000000">
        <w:rPr>
          <w:b w:val="1"/>
          <w:i w:val="1"/>
          <w:color w:val="222222"/>
          <w:sz w:val="24"/>
          <w:szCs w:val="24"/>
          <w:rtl w:val="0"/>
        </w:rPr>
        <w:t xml:space="preserve">Avon does not sell within the United States in retail establishments (with the exception of kiosks handled by some of its reps). What are the pros and cons of distributing this way?</w:t>
      </w:r>
    </w:p>
    <w:p w:rsidR="00000000" w:rsidDel="00000000" w:rsidP="00000000" w:rsidRDefault="00000000" w:rsidRPr="00000000" w14:paraId="00000040">
      <w:pPr>
        <w:ind w:firstLine="540"/>
        <w:rPr>
          <w:color w:val="222222"/>
          <w:sz w:val="24"/>
          <w:szCs w:val="24"/>
        </w:rPr>
      </w:pPr>
      <w:r w:rsidDel="00000000" w:rsidR="00000000" w:rsidRPr="00000000">
        <w:rPr>
          <w:color w:val="222222"/>
          <w:sz w:val="24"/>
          <w:szCs w:val="24"/>
          <w:rtl w:val="0"/>
        </w:rPr>
        <w:t xml:space="preserve">Some of the pros of the distribution method used by Avon are face to face contact with its customers enabling the company to have direct relationships and communications with its customers and lower fixed costs relating to sales because the company does not need brick and mortar stores.</w:t>
      </w:r>
    </w:p>
    <w:p w:rsidR="00000000" w:rsidDel="00000000" w:rsidP="00000000" w:rsidRDefault="00000000" w:rsidRPr="00000000" w14:paraId="00000041">
      <w:pPr>
        <w:ind w:firstLine="540"/>
        <w:rPr>
          <w:color w:val="222222"/>
          <w:sz w:val="24"/>
          <w:szCs w:val="24"/>
        </w:rPr>
      </w:pPr>
      <w:r w:rsidDel="00000000" w:rsidR="00000000" w:rsidRPr="00000000">
        <w:rPr>
          <w:color w:val="222222"/>
          <w:sz w:val="24"/>
          <w:szCs w:val="24"/>
          <w:rtl w:val="0"/>
        </w:rPr>
        <w:t xml:space="preserve">Some of the cons of the distribution method used by Avon are higher transactional costs per sale due to smaller transaction size. When a company sells through distribution each sale could be quite large but in direct selling each sale is generally only what an individual would normally consume. One offset to this higher per transaction cost is that the company can sell at a higher price and profit margin by selling direct to end users.</w:t>
      </w:r>
    </w:p>
    <w:p w:rsidR="00000000" w:rsidDel="00000000" w:rsidP="00000000" w:rsidRDefault="00000000" w:rsidRPr="00000000" w14:paraId="00000042">
      <w:pPr>
        <w:spacing w:after="480" w:before="480" w:line="348" w:lineRule="auto"/>
        <w:rPr>
          <w:b w:val="1"/>
          <w:i w:val="1"/>
          <w:color w:val="222222"/>
          <w:sz w:val="24"/>
          <w:szCs w:val="24"/>
        </w:rPr>
      </w:pPr>
      <w:r w:rsidDel="00000000" w:rsidR="00000000" w:rsidRPr="00000000">
        <w:rPr>
          <w:rtl w:val="0"/>
        </w:rPr>
      </w:r>
    </w:p>
    <w:p w:rsidR="00000000" w:rsidDel="00000000" w:rsidP="00000000" w:rsidRDefault="00000000" w:rsidRPr="00000000" w14:paraId="00000043">
      <w:pPr>
        <w:pStyle w:val="Heading2"/>
        <w:keepNext w:val="0"/>
        <w:keepLines w:val="0"/>
        <w:spacing w:after="60" w:before="340" w:lineRule="auto"/>
        <w:rPr>
          <w:b w:val="1"/>
          <w:color w:val="222222"/>
          <w:sz w:val="28"/>
          <w:szCs w:val="28"/>
          <w:u w:val="single"/>
        </w:rPr>
      </w:pPr>
      <w:bookmarkStart w:colFirst="0" w:colLast="0" w:name="_ru7hmgkapr7d" w:id="2"/>
      <w:bookmarkEnd w:id="2"/>
      <w:r w:rsidDel="00000000" w:rsidR="00000000" w:rsidRPr="00000000">
        <w:rPr>
          <w:b w:val="1"/>
          <w:color w:val="222222"/>
          <w:sz w:val="28"/>
          <w:szCs w:val="28"/>
          <w:u w:val="single"/>
          <w:rtl w:val="0"/>
        </w:rPr>
        <w:t xml:space="preserve">Video: McDonalds’s—Accounting for Billions and Billions of Burgers (from Lesson 18)</w:t>
      </w:r>
    </w:p>
    <w:p w:rsidR="00000000" w:rsidDel="00000000" w:rsidP="00000000" w:rsidRDefault="00000000" w:rsidRPr="00000000" w14:paraId="00000044">
      <w:pPr>
        <w:numPr>
          <w:ilvl w:val="0"/>
          <w:numId w:val="1"/>
        </w:numPr>
        <w:spacing w:after="480" w:before="480" w:line="348" w:lineRule="auto"/>
        <w:ind w:left="720" w:hanging="360"/>
        <w:rPr>
          <w:b w:val="1"/>
          <w:i w:val="1"/>
        </w:rPr>
      </w:pPr>
      <w:r w:rsidDel="00000000" w:rsidR="00000000" w:rsidRPr="00000000">
        <w:rPr>
          <w:b w:val="1"/>
          <w:i w:val="1"/>
          <w:color w:val="222222"/>
          <w:sz w:val="24"/>
          <w:szCs w:val="24"/>
          <w:rtl w:val="0"/>
        </w:rPr>
        <w:t xml:space="preserve">How does McDonald’s maintain its accounting flow and control operating in so many different countries?</w:t>
      </w:r>
    </w:p>
    <w:p w:rsidR="00000000" w:rsidDel="00000000" w:rsidP="00000000" w:rsidRDefault="00000000" w:rsidRPr="00000000" w14:paraId="00000045">
      <w:pPr>
        <w:ind w:firstLine="540"/>
        <w:rPr>
          <w:color w:val="222222"/>
          <w:sz w:val="24"/>
          <w:szCs w:val="24"/>
        </w:rPr>
      </w:pPr>
      <w:r w:rsidDel="00000000" w:rsidR="00000000" w:rsidRPr="00000000">
        <w:rPr>
          <w:color w:val="222222"/>
          <w:sz w:val="24"/>
          <w:szCs w:val="24"/>
          <w:rtl w:val="0"/>
        </w:rPr>
        <w:t xml:space="preserve">McDonalds’ is a highly decentralized organization having command and control structures in each country where they do business in the form of an operating subsidiary. Next, upstream from these operating subsidiaries, are the major regional control structures. These three regions are broken down as one; Asia Pacific, Middle East, Africa, two; Latin America, and three; Europe.</w:t>
      </w:r>
    </w:p>
    <w:p w:rsidR="00000000" w:rsidDel="00000000" w:rsidP="00000000" w:rsidRDefault="00000000" w:rsidRPr="00000000" w14:paraId="00000046">
      <w:pPr>
        <w:ind w:firstLine="540"/>
        <w:rPr>
          <w:color w:val="222222"/>
          <w:sz w:val="24"/>
          <w:szCs w:val="24"/>
        </w:rPr>
      </w:pPr>
      <w:r w:rsidDel="00000000" w:rsidR="00000000" w:rsidRPr="00000000">
        <w:rPr>
          <w:color w:val="222222"/>
          <w:sz w:val="24"/>
          <w:szCs w:val="24"/>
          <w:rtl w:val="0"/>
        </w:rPr>
        <w:t xml:space="preserve">Accounting data first flows from the individual stores to the local and country level. From this level it flows to a country grouping and then to one of three major regional collection points and finally to corporate headquarters</w:t>
      </w:r>
    </w:p>
    <w:p w:rsidR="00000000" w:rsidDel="00000000" w:rsidP="00000000" w:rsidRDefault="00000000" w:rsidRPr="00000000" w14:paraId="00000047">
      <w:pPr>
        <w:ind w:firstLine="540"/>
        <w:rPr>
          <w:color w:val="222222"/>
          <w:sz w:val="24"/>
          <w:szCs w:val="24"/>
        </w:rPr>
      </w:pPr>
      <w:r w:rsidDel="00000000" w:rsidR="00000000" w:rsidRPr="00000000">
        <w:rPr>
          <w:color w:val="222222"/>
          <w:sz w:val="24"/>
          <w:szCs w:val="24"/>
          <w:rtl w:val="0"/>
        </w:rPr>
        <w:t xml:space="preserve">On a quarterly basis data required for US financial regulator agency filings is transmitted and compiled. Annual reports are generated using this quarterly data as well as additional annual data.</w:t>
      </w:r>
    </w:p>
    <w:p w:rsidR="00000000" w:rsidDel="00000000" w:rsidP="00000000" w:rsidRDefault="00000000" w:rsidRPr="00000000" w14:paraId="00000048">
      <w:pPr>
        <w:ind w:firstLine="540"/>
        <w:rPr>
          <w:color w:val="222222"/>
          <w:sz w:val="24"/>
          <w:szCs w:val="24"/>
        </w:rPr>
      </w:pPr>
      <w:r w:rsidDel="00000000" w:rsidR="00000000" w:rsidRPr="00000000">
        <w:rPr>
          <w:color w:val="222222"/>
          <w:sz w:val="24"/>
          <w:szCs w:val="24"/>
          <w:rtl w:val="0"/>
        </w:rPr>
        <w:t xml:space="preserve">All this data is collected digitally through a secure web site maintained by the organization. Centralized systems collect this data from these various sources and sort, collate, and validate this information.  </w:t>
        <w:tab/>
      </w:r>
    </w:p>
    <w:p w:rsidR="00000000" w:rsidDel="00000000" w:rsidP="00000000" w:rsidRDefault="00000000" w:rsidRPr="00000000" w14:paraId="00000049">
      <w:pPr>
        <w:numPr>
          <w:ilvl w:val="0"/>
          <w:numId w:val="1"/>
        </w:numPr>
        <w:spacing w:after="480" w:before="480" w:line="348" w:lineRule="auto"/>
        <w:ind w:left="720" w:hanging="360"/>
        <w:rPr>
          <w:b w:val="1"/>
          <w:i w:val="1"/>
        </w:rPr>
      </w:pPr>
      <w:r w:rsidDel="00000000" w:rsidR="00000000" w:rsidRPr="00000000">
        <w:rPr>
          <w:b w:val="1"/>
          <w:i w:val="1"/>
          <w:color w:val="222222"/>
          <w:sz w:val="24"/>
          <w:szCs w:val="24"/>
          <w:rtl w:val="0"/>
        </w:rPr>
        <w:t xml:space="preserve">What is the “constant currencies reporting” mentioned in the video?</w:t>
      </w:r>
    </w:p>
    <w:p w:rsidR="00000000" w:rsidDel="00000000" w:rsidP="00000000" w:rsidRDefault="00000000" w:rsidRPr="00000000" w14:paraId="0000004A">
      <w:pPr>
        <w:ind w:firstLine="540"/>
        <w:rPr>
          <w:color w:val="222222"/>
          <w:sz w:val="24"/>
          <w:szCs w:val="24"/>
        </w:rPr>
      </w:pPr>
      <w:r w:rsidDel="00000000" w:rsidR="00000000" w:rsidRPr="00000000">
        <w:rPr>
          <w:color w:val="222222"/>
          <w:sz w:val="24"/>
          <w:szCs w:val="24"/>
          <w:rtl w:val="0"/>
        </w:rPr>
        <w:t xml:space="preserve">The constant currencies reporting mentioned in the video is a method to enable the comparison of financial performance of foreign operations between two periods by removing the uncertainty of foreign exchange rate fluctuations. This method uses the previous year’s foreign exchange rate to translate financial reporting denominated in non-US currencies in to US dollars. Local subsidiaries use local currencies as their functional currency unless their current economic environment is udder stress form hyper-inflation. In these cases the foreign subsidiaries’ functional currency is the US dollar. </w:t>
      </w:r>
    </w:p>
    <w:p w:rsidR="00000000" w:rsidDel="00000000" w:rsidP="00000000" w:rsidRDefault="00000000" w:rsidRPr="00000000" w14:paraId="0000004B">
      <w:pPr>
        <w:spacing w:after="480" w:before="480" w:line="348" w:lineRule="auto"/>
        <w:rPr>
          <w:b w:val="1"/>
          <w:i w:val="1"/>
          <w:color w:val="222222"/>
          <w:sz w:val="24"/>
          <w:szCs w:val="24"/>
        </w:rPr>
      </w:pPr>
      <w:r w:rsidDel="00000000" w:rsidR="00000000" w:rsidRPr="00000000">
        <w:rPr>
          <w:rtl w:val="0"/>
        </w:rPr>
      </w:r>
    </w:p>
    <w:p w:rsidR="00000000" w:rsidDel="00000000" w:rsidP="00000000" w:rsidRDefault="00000000" w:rsidRPr="00000000" w14:paraId="0000004C">
      <w:pPr>
        <w:spacing w:after="480" w:before="480" w:line="348" w:lineRule="auto"/>
        <w:ind w:left="720" w:firstLine="0"/>
        <w:rPr>
          <w:color w:val="222222"/>
          <w:sz w:val="24"/>
          <w:szCs w:val="24"/>
        </w:rPr>
      </w:pPr>
      <w:r w:rsidDel="00000000" w:rsidR="00000000" w:rsidRPr="00000000">
        <w:rPr>
          <w:rtl w:val="0"/>
        </w:rPr>
      </w:r>
    </w:p>
    <w:p w:rsidR="00000000" w:rsidDel="00000000" w:rsidP="00000000" w:rsidRDefault="00000000" w:rsidRPr="00000000" w14:paraId="0000004D">
      <w:pPr>
        <w:spacing w:after="480" w:before="480" w:line="348" w:lineRule="auto"/>
        <w:ind w:left="720" w:firstLine="0"/>
        <w:rPr>
          <w:color w:val="222222"/>
          <w:sz w:val="24"/>
          <w:szCs w:val="24"/>
        </w:rPr>
      </w:pPr>
      <w:r w:rsidDel="00000000" w:rsidR="00000000" w:rsidRPr="00000000">
        <w:rPr>
          <w:rtl w:val="0"/>
        </w:rPr>
      </w:r>
    </w:p>
    <w:p w:rsidR="00000000" w:rsidDel="00000000" w:rsidP="00000000" w:rsidRDefault="00000000" w:rsidRPr="00000000" w14:paraId="0000004E">
      <w:pPr>
        <w:rPr>
          <w:color w:val="222222"/>
          <w:sz w:val="24"/>
          <w:szCs w:val="24"/>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color w:val="222222"/>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